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黑体" w:eastAsia="方正仿宋简体" w:cs="Times New Roman"/>
          <w:sz w:val="32"/>
          <w:szCs w:val="32"/>
        </w:rPr>
      </w:pPr>
      <w:r>
        <w:rPr>
          <w:rFonts w:hint="eastAsia" w:ascii="方正仿宋简体" w:hAnsi="黑体" w:eastAsia="方正仿宋简体" w:cs="Times New Roman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default" w:ascii="方正小标宋简体" w:hAnsi="宋体" w:eastAsia="方正小标宋简体" w:cs="Times New Roman"/>
          <w:spacing w:val="1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</w:rPr>
        <w:t>202</w:t>
      </w: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</w:rPr>
        <w:t>年优秀新闻作品</w:t>
      </w: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  <w:lang w:val="en-US" w:eastAsia="zh-CN"/>
        </w:rPr>
        <w:t>研讨交流</w:t>
      </w:r>
      <w:r>
        <w:rPr>
          <w:rFonts w:hint="eastAsia" w:ascii="方正小标宋简体" w:hAnsi="宋体" w:eastAsia="方正小标宋简体" w:cs="Times New Roman"/>
          <w:spacing w:val="10"/>
          <w:sz w:val="44"/>
          <w:szCs w:val="44"/>
        </w:rPr>
        <w:t>推荐表</w:t>
      </w:r>
    </w:p>
    <w:p>
      <w:pPr>
        <w:spacing w:before="156" w:beforeLines="50"/>
        <w:jc w:val="left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 xml:space="preserve">                     </w:t>
      </w:r>
    </w:p>
    <w:tbl>
      <w:tblPr>
        <w:tblStyle w:val="4"/>
        <w:tblW w:w="8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60"/>
        <w:gridCol w:w="1002"/>
        <w:gridCol w:w="57"/>
        <w:gridCol w:w="1260"/>
        <w:gridCol w:w="1080"/>
        <w:gridCol w:w="392"/>
        <w:gridCol w:w="569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方正黑体简体" w:hAnsi="宋体" w:eastAsia="方正黑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宋体" w:eastAsia="方正黑体简体" w:cs="Times New Roman"/>
                <w:sz w:val="32"/>
                <w:szCs w:val="32"/>
                <w:lang w:val="en-US" w:eastAsia="zh-CN"/>
              </w:rPr>
              <w:t>推荐单位：中国石油宁夏销售公司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题 目</w:t>
            </w: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方正仿宋简体" w:hAnsi="宋体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24"/>
                <w:lang w:val="en-US" w:eastAsia="zh-CN"/>
              </w:rPr>
              <w:t>中国石油退休职工邱志明勇救落水女孩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体裁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作 者</w:t>
            </w:r>
          </w:p>
        </w:tc>
        <w:tc>
          <w:tcPr>
            <w:tcW w:w="3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宋体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  <w:t>徐君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 xml:space="preserve">编 </w:t>
            </w: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辑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  <w:t>徐君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刊 出日 期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方正仿宋简体" w:hAnsi="宋体" w:eastAsia="方正仿宋简体" w:cs="Times New Roman"/>
                <w:color w:val="A6A6A6" w:themeColor="background1" w:themeShade="A6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2022年7月22日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版 次条 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网址</w:t>
            </w:r>
          </w:p>
          <w:p>
            <w:pPr>
              <w:jc w:val="center"/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链接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Times New Roman"/>
                <w:sz w:val="28"/>
                <w:szCs w:val="28"/>
              </w:rPr>
              <w:t>https://mp.weixin.qq.com/s/NlgD8xOZmYE4RloiG-_QPA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  <w:jc w:val="center"/>
        </w:trPr>
        <w:tc>
          <w:tcPr>
            <w:tcW w:w="869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简体" w:hAnsi="宋体" w:eastAsia="方正仿宋简体" w:cs="Times New Roman"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Times New Roman"/>
                <w:sz w:val="30"/>
                <w:szCs w:val="30"/>
              </w:rPr>
              <w:t>作品评介：</w:t>
            </w:r>
          </w:p>
          <w:p>
            <w:pPr>
              <w:ind w:firstLine="600" w:firstLineChars="200"/>
              <w:rPr>
                <w:rFonts w:hint="default" w:ascii="方正仿宋简体" w:hAnsi="宋体" w:eastAsia="方正仿宋简体" w:cs="Times New Roman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宋体" w:eastAsia="方正仿宋简体" w:cs="Times New Roman"/>
                <w:sz w:val="30"/>
                <w:szCs w:val="30"/>
                <w:lang w:val="en-US" w:eastAsia="zh-CN"/>
              </w:rPr>
              <w:t>作者通过文字讲述，搭配事件发生时的剪辑视频和后续的采访视频，向公众展示了老石油人退休不褪色，依旧贡献社会、献力企业，不断发光发热的动人风采。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  <w:jc w:val="center"/>
        </w:trPr>
        <w:tc>
          <w:tcPr>
            <w:tcW w:w="8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简体" w:hAnsi="宋体" w:eastAsia="方正仿宋简体" w:cs="Times New Roman"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Times New Roman"/>
                <w:sz w:val="30"/>
                <w:szCs w:val="30"/>
              </w:rPr>
              <w:t>采编过程及刊后反映：</w:t>
            </w:r>
          </w:p>
          <w:p>
            <w:pPr>
              <w:ind w:firstLine="600" w:firstLineChars="200"/>
              <w:rPr>
                <w:rFonts w:hint="default" w:ascii="方正仿宋简体" w:hAnsi="宋体" w:eastAsia="方正仿宋简体" w:cs="Times New Roman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宋体" w:eastAsia="方正仿宋简体" w:cs="Times New Roman"/>
                <w:sz w:val="30"/>
                <w:szCs w:val="30"/>
                <w:lang w:val="en-US" w:eastAsia="zh-CN"/>
              </w:rPr>
              <w:t>邱志明同志见义勇为的光辉事迹在自己企业的公众号发表，与社会媒体的报道交相辉映，展示了石油人的良好形象。公众号点击量为1869，且相关文章也</w:t>
            </w:r>
            <w:bookmarkStart w:id="0" w:name="_GoBack"/>
            <w:bookmarkEnd w:id="0"/>
            <w:r>
              <w:rPr>
                <w:rFonts w:hint="eastAsia" w:ascii="方正仿宋简体" w:hAnsi="宋体" w:eastAsia="方正仿宋简体" w:cs="Times New Roman"/>
                <w:sz w:val="30"/>
                <w:szCs w:val="30"/>
                <w:lang w:val="en-US" w:eastAsia="zh-CN"/>
              </w:rPr>
              <w:t>同步在销售公司网页发表。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（盖 章）</w:t>
            </w: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  <w:p>
            <w:pPr>
              <w:rPr>
                <w:rFonts w:hint="default" w:ascii="方正仿宋简体" w:hAnsi="宋体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2023年6月12日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推荐单位负责人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（签 字）</w:t>
            </w:r>
          </w:p>
          <w:p>
            <w:pPr>
              <w:jc w:val="right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2023年6月12日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备注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DA"/>
    <w:rsid w:val="00367FAC"/>
    <w:rsid w:val="00393B46"/>
    <w:rsid w:val="00B34BA4"/>
    <w:rsid w:val="00BC03DA"/>
    <w:rsid w:val="00EE45B7"/>
    <w:rsid w:val="00F00D77"/>
    <w:rsid w:val="03152365"/>
    <w:rsid w:val="18105A06"/>
    <w:rsid w:val="21756002"/>
    <w:rsid w:val="25443BC3"/>
    <w:rsid w:val="2E746A4E"/>
    <w:rsid w:val="31841D19"/>
    <w:rsid w:val="3C9E62EA"/>
    <w:rsid w:val="3F9F7BFB"/>
    <w:rsid w:val="47653CF8"/>
    <w:rsid w:val="487D10BA"/>
    <w:rsid w:val="4BB0788A"/>
    <w:rsid w:val="4CCD0D9C"/>
    <w:rsid w:val="4DFC6FFA"/>
    <w:rsid w:val="559874EB"/>
    <w:rsid w:val="5F7F6229"/>
    <w:rsid w:val="62C06C29"/>
    <w:rsid w:val="6DF301BE"/>
    <w:rsid w:val="7EE0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Lines>1</Lines>
  <Paragraphs>1</Paragraphs>
  <TotalTime>3</TotalTime>
  <ScaleCrop>false</ScaleCrop>
  <LinksUpToDate>false</LinksUpToDate>
  <CharactersWithSpaces>196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2021-07-26T01:32:00Z</dcterms:created>
  <dc:creator>夏鹏举</dc:creator>
  <cp:lastModifiedBy>徐君</cp:lastModifiedBy>
  <dcterms:modified xsi:type="dcterms:W3CDTF">2023-06-12T09:36:54Z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