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DA" w:rsidRPr="000C45DC" w:rsidRDefault="00BC03DA" w:rsidP="00BC03DA">
      <w:pPr>
        <w:rPr>
          <w:rFonts w:ascii="方正仿宋简体" w:eastAsia="方正仿宋简体" w:hAnsi="黑体" w:cs="Times New Roman"/>
          <w:sz w:val="32"/>
          <w:szCs w:val="32"/>
        </w:rPr>
      </w:pPr>
      <w:r w:rsidRPr="000C45DC">
        <w:rPr>
          <w:rFonts w:ascii="方正仿宋简体" w:eastAsia="方正仿宋简体" w:hAnsi="黑体" w:cs="Times New Roman" w:hint="eastAsia"/>
          <w:sz w:val="32"/>
          <w:szCs w:val="32"/>
        </w:rPr>
        <w:t>附件2</w:t>
      </w:r>
    </w:p>
    <w:p w:rsidR="00BC03DA" w:rsidRPr="00AA6713" w:rsidRDefault="00BC03DA" w:rsidP="00BC03DA">
      <w:pPr>
        <w:spacing w:line="640" w:lineRule="exact"/>
        <w:jc w:val="center"/>
        <w:rPr>
          <w:rFonts w:ascii="方正小标宋简体" w:eastAsia="方正小标宋简体" w:hAnsi="宋体" w:cs="Times New Roman"/>
          <w:spacing w:val="10"/>
          <w:sz w:val="44"/>
          <w:szCs w:val="44"/>
        </w:rPr>
      </w:pPr>
      <w:r w:rsidRPr="00AA6713">
        <w:rPr>
          <w:rFonts w:ascii="方正小标宋简体" w:eastAsia="方正小标宋简体" w:hAnsi="宋体" w:cs="Times New Roman" w:hint="eastAsia"/>
          <w:spacing w:val="10"/>
          <w:sz w:val="44"/>
          <w:szCs w:val="44"/>
        </w:rPr>
        <w:t>2020年度中国石油优秀新闻作品推荐表</w:t>
      </w:r>
    </w:p>
    <w:p w:rsidR="00BC03DA" w:rsidRPr="0063168D" w:rsidRDefault="00BC03DA" w:rsidP="00616A63">
      <w:pPr>
        <w:spacing w:beforeLines="50" w:before="156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推荐单位： </w:t>
      </w:r>
      <w:r w:rsidR="00E0727C">
        <w:rPr>
          <w:rFonts w:ascii="方正仿宋简体" w:eastAsia="方正仿宋简体" w:hAnsi="Times New Roman" w:cs="Times New Roman" w:hint="eastAsia"/>
          <w:sz w:val="32"/>
          <w:szCs w:val="32"/>
        </w:rPr>
        <w:t>宁夏石化公司</w:t>
      </w: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      </w:t>
      </w:r>
      <w:r w:rsidR="00E0727C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对</w:t>
      </w: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开</w:t>
      </w:r>
      <w:r w:rsidR="00E0727C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月</w:t>
      </w: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刊   版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039"/>
        <w:gridCol w:w="1023"/>
        <w:gridCol w:w="57"/>
        <w:gridCol w:w="1260"/>
        <w:gridCol w:w="1080"/>
        <w:gridCol w:w="392"/>
        <w:gridCol w:w="2640"/>
      </w:tblGrid>
      <w:tr w:rsidR="00BC03DA" w:rsidRPr="0063168D" w:rsidTr="00402955">
        <w:trPr>
          <w:cantSplit/>
          <w:jc w:val="center"/>
        </w:trPr>
        <w:tc>
          <w:tcPr>
            <w:tcW w:w="8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616A63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文字作品</w:t>
            </w:r>
          </w:p>
        </w:tc>
      </w:tr>
      <w:tr w:rsidR="00BC03DA" w:rsidRPr="0063168D" w:rsidTr="00402955">
        <w:trPr>
          <w:cantSplit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题 目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616A63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《仅一天！公司车用尿素生产线变身抗击疫情保障线》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体 裁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616A63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消息</w:t>
            </w:r>
          </w:p>
        </w:tc>
      </w:tr>
      <w:tr w:rsidR="00BC03DA" w:rsidRPr="0063168D" w:rsidTr="00402955">
        <w:trPr>
          <w:cantSplit/>
          <w:trHeight w:val="75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 者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A" w:rsidRPr="0063168D" w:rsidRDefault="00616A63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陆艳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编 者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A" w:rsidRPr="0063168D" w:rsidRDefault="00616A63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艾艳</w:t>
            </w:r>
            <w:proofErr w:type="gramEnd"/>
          </w:p>
        </w:tc>
      </w:tr>
      <w:tr w:rsidR="00BC03DA" w:rsidRPr="0063168D" w:rsidTr="00402955">
        <w:trPr>
          <w:cantSplit/>
          <w:trHeight w:val="75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刊 出日 期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616A63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3月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版 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次条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稿 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件字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数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A41E1C" w:rsidP="00A41E1C">
            <w:pPr>
              <w:ind w:firstLineChars="300" w:firstLine="960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1344</w:t>
            </w:r>
          </w:p>
        </w:tc>
      </w:tr>
      <w:tr w:rsidR="00BC03DA" w:rsidRPr="0063168D" w:rsidTr="00402955">
        <w:trPr>
          <w:cantSplit/>
          <w:trHeight w:val="2189"/>
          <w:jc w:val="center"/>
        </w:trPr>
        <w:tc>
          <w:tcPr>
            <w:tcW w:w="86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作品评介：</w:t>
            </w:r>
          </w:p>
          <w:p w:rsidR="00BC03DA" w:rsidRPr="0063168D" w:rsidRDefault="00160C27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文章于新闻事件发生后两个小时出稿，时效性较强</w:t>
            </w:r>
            <w:r w:rsidR="007375EE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，新闻要素齐全，事件报道详尽生动。</w:t>
            </w:r>
          </w:p>
        </w:tc>
      </w:tr>
      <w:tr w:rsidR="00BC03DA" w:rsidRPr="0063168D" w:rsidTr="00402955">
        <w:trPr>
          <w:cantSplit/>
          <w:trHeight w:val="2390"/>
          <w:jc w:val="center"/>
        </w:trPr>
        <w:tc>
          <w:tcPr>
            <w:tcW w:w="8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采编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过程及刊后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反映：</w:t>
            </w:r>
          </w:p>
          <w:p w:rsidR="00BC03DA" w:rsidRPr="0063168D" w:rsidRDefault="00A41E1C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作者现场深度采访，采访结束两个小时完稿，当天公司新闻和</w:t>
            </w:r>
            <w:proofErr w:type="gramStart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微信公众号</w:t>
            </w:r>
            <w:proofErr w:type="gramEnd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同步发布，点击量1.1万。</w:t>
            </w:r>
          </w:p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BC03DA" w:rsidRPr="0063168D" w:rsidTr="00402955">
        <w:trPr>
          <w:cantSplit/>
          <w:trHeight w:val="2117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</w:t>
            </w:r>
          </w:p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（盖 章）</w:t>
            </w:r>
          </w:p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   年  月   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推荐单位负责人</w:t>
            </w:r>
          </w:p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（签 字）</w:t>
            </w:r>
          </w:p>
          <w:p w:rsidR="00BC03DA" w:rsidRPr="0063168D" w:rsidRDefault="00BC03DA" w:rsidP="00402955">
            <w:pPr>
              <w:jc w:val="righ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备注</w:t>
            </w:r>
          </w:p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</w:tbl>
    <w:p w:rsidR="00562EE1" w:rsidRPr="00CC372F" w:rsidRDefault="00562EE1" w:rsidP="00562EE1">
      <w:pPr>
        <w:spacing w:line="360" w:lineRule="auto"/>
        <w:ind w:firstLineChars="200" w:firstLine="561"/>
        <w:jc w:val="center"/>
        <w:rPr>
          <w:rFonts w:ascii="华文细黑" w:eastAsia="华文细黑" w:hAnsi="华文细黑"/>
          <w:b/>
          <w:bCs/>
          <w:sz w:val="28"/>
          <w:szCs w:val="28"/>
        </w:rPr>
      </w:pPr>
      <w:r>
        <w:rPr>
          <w:rFonts w:ascii="华文细黑" w:eastAsia="华文细黑" w:hAnsi="华文细黑" w:hint="eastAsia"/>
          <w:b/>
          <w:bCs/>
          <w:sz w:val="28"/>
          <w:szCs w:val="28"/>
        </w:rPr>
        <w:lastRenderedPageBreak/>
        <w:t>仅一天！公司车用尿素生产线变身抗击疫情保障线</w:t>
      </w:r>
    </w:p>
    <w:p w:rsidR="00562EE1" w:rsidRPr="00CC372F" w:rsidRDefault="00562EE1" w:rsidP="00562EE1">
      <w:pPr>
        <w:spacing w:line="360" w:lineRule="auto"/>
        <w:rPr>
          <w:rFonts w:ascii="华文细黑" w:eastAsia="华文细黑" w:hAnsi="华文细黑"/>
          <w:sz w:val="28"/>
          <w:szCs w:val="28"/>
        </w:rPr>
      </w:pPr>
      <w:r w:rsidRPr="00CC372F">
        <w:rPr>
          <w:rFonts w:ascii="华文细黑" w:eastAsia="华文细黑" w:hAnsi="华文细黑" w:hint="eastAsia"/>
          <w:sz w:val="28"/>
          <w:szCs w:val="28"/>
        </w:rPr>
        <w:t>1月31日下午五时，在工业公司车</w:t>
      </w:r>
      <w:r>
        <w:rPr>
          <w:rFonts w:ascii="华文细黑" w:eastAsia="华文细黑" w:hAnsi="华文细黑" w:hint="eastAsia"/>
          <w:sz w:val="28"/>
          <w:szCs w:val="28"/>
        </w:rPr>
        <w:t>用尿素生产厂房内，公司副总经理梁国斌手持签字笔在一个个印有“柴油</w:t>
      </w:r>
      <w:r w:rsidRPr="00CC372F">
        <w:rPr>
          <w:rFonts w:ascii="华文细黑" w:eastAsia="华文细黑" w:hAnsi="华文细黑" w:hint="eastAsia"/>
          <w:sz w:val="28"/>
          <w:szCs w:val="28"/>
        </w:rPr>
        <w:t>尾气净化液”的包装盒上疾书“消毒水”三</w:t>
      </w:r>
      <w:r>
        <w:rPr>
          <w:rFonts w:ascii="华文细黑" w:eastAsia="华文细黑" w:hAnsi="华文细黑" w:hint="eastAsia"/>
          <w:sz w:val="28"/>
          <w:szCs w:val="28"/>
        </w:rPr>
        <w:t>个</w:t>
      </w:r>
      <w:r w:rsidRPr="00CC372F">
        <w:rPr>
          <w:rFonts w:ascii="华文细黑" w:eastAsia="华文细黑" w:hAnsi="华文细黑" w:hint="eastAsia"/>
          <w:sz w:val="28"/>
          <w:szCs w:val="28"/>
        </w:rPr>
        <w:t>字。一旁，公司总经理陈坚、副总经理高耀廷现场指导生产事宜，叮嘱安全事项。</w:t>
      </w:r>
    </w:p>
    <w:p w:rsidR="00562EE1" w:rsidRPr="00CC372F" w:rsidRDefault="00562EE1" w:rsidP="00562EE1">
      <w:pPr>
        <w:spacing w:line="360" w:lineRule="auto"/>
        <w:rPr>
          <w:rFonts w:ascii="华文细黑" w:eastAsia="华文细黑" w:hAnsi="华文细黑"/>
          <w:sz w:val="28"/>
          <w:szCs w:val="28"/>
        </w:rPr>
      </w:pPr>
      <w:r w:rsidRPr="00CC372F">
        <w:rPr>
          <w:rFonts w:ascii="华文细黑" w:eastAsia="华文细黑" w:hAnsi="华文细黑" w:hint="eastAsia"/>
          <w:sz w:val="28"/>
          <w:szCs w:val="28"/>
        </w:rPr>
        <w:t>由于当前防控物资市场供应紧张，采购困难，</w:t>
      </w:r>
      <w:r>
        <w:rPr>
          <w:rFonts w:ascii="华文细黑" w:eastAsia="华文细黑" w:hAnsi="华文细黑" w:hint="eastAsia"/>
          <w:sz w:val="28"/>
          <w:szCs w:val="28"/>
        </w:rPr>
        <w:t>近期，</w:t>
      </w:r>
      <w:r w:rsidRPr="00CC372F">
        <w:rPr>
          <w:rFonts w:ascii="华文细黑" w:eastAsia="华文细黑" w:hAnsi="华文细黑" w:hint="eastAsia"/>
          <w:sz w:val="28"/>
          <w:szCs w:val="28"/>
        </w:rPr>
        <w:t>公司消毒水库存告急，如若再无进货，医疗健康管理中心消毒工作将受到严重影响。为了保障公司各单位消毒水供应和安全生产有序进行</w:t>
      </w:r>
      <w:r w:rsidRPr="00B2589A">
        <w:rPr>
          <w:rFonts w:ascii="华文细黑" w:eastAsia="华文细黑" w:hAnsi="华文细黑" w:hint="eastAsia"/>
          <w:sz w:val="28"/>
          <w:szCs w:val="28"/>
        </w:rPr>
        <w:t>，1月30 日</w:t>
      </w:r>
      <w:r>
        <w:rPr>
          <w:rFonts w:ascii="华文细黑" w:eastAsia="华文细黑" w:hAnsi="华文细黑" w:hint="eastAsia"/>
          <w:sz w:val="28"/>
          <w:szCs w:val="28"/>
        </w:rPr>
        <w:t>上午</w:t>
      </w:r>
      <w:r w:rsidRPr="00CC372F">
        <w:rPr>
          <w:rFonts w:ascii="华文细黑" w:eastAsia="华文细黑" w:hAnsi="华文细黑" w:hint="eastAsia"/>
          <w:sz w:val="28"/>
          <w:szCs w:val="28"/>
        </w:rPr>
        <w:t>，经公司研究决定，对原车用尿素生产线进行改造，紧急生产过氧化氢（双氧水）消毒水。1月31日下午五点，化验分析报告显示数据指标合格，生产正式启动。</w:t>
      </w:r>
    </w:p>
    <w:p w:rsidR="00562EE1" w:rsidRPr="00CC372F" w:rsidRDefault="00562EE1" w:rsidP="00562EE1">
      <w:pPr>
        <w:spacing w:line="360" w:lineRule="auto"/>
        <w:rPr>
          <w:rFonts w:ascii="华文细黑" w:eastAsia="华文细黑" w:hAnsi="华文细黑"/>
          <w:sz w:val="28"/>
          <w:szCs w:val="28"/>
        </w:rPr>
      </w:pPr>
      <w:r w:rsidRPr="00CC372F">
        <w:rPr>
          <w:rFonts w:ascii="华文细黑" w:eastAsia="华文细黑" w:hAnsi="华文细黑" w:hint="eastAsia"/>
          <w:sz w:val="28"/>
          <w:szCs w:val="28"/>
        </w:rPr>
        <w:t>生产进行约一个小时后，下午六时许，公司领导即指派为医疗健康管理中心运送消毒水46箱，储运</w:t>
      </w:r>
      <w:proofErr w:type="gramStart"/>
      <w:r w:rsidRPr="00CC372F">
        <w:rPr>
          <w:rFonts w:ascii="华文细黑" w:eastAsia="华文细黑" w:hAnsi="华文细黑" w:hint="eastAsia"/>
          <w:sz w:val="28"/>
          <w:szCs w:val="28"/>
        </w:rPr>
        <w:t>部现场</w:t>
      </w:r>
      <w:proofErr w:type="gramEnd"/>
      <w:r w:rsidRPr="00CC372F">
        <w:rPr>
          <w:rFonts w:ascii="华文细黑" w:eastAsia="华文细黑" w:hAnsi="华文细黑" w:hint="eastAsia"/>
          <w:sz w:val="28"/>
          <w:szCs w:val="28"/>
        </w:rPr>
        <w:t>取走两箱。如此快速高效的应急响应，是公司打赢疫情攻坚战的坚决态度和有力举措。</w:t>
      </w:r>
    </w:p>
    <w:p w:rsidR="00562EE1" w:rsidRDefault="00562EE1" w:rsidP="00562EE1">
      <w:pPr>
        <w:spacing w:line="360" w:lineRule="auto"/>
        <w:rPr>
          <w:rFonts w:ascii="华文细黑" w:eastAsia="华文细黑" w:hAnsi="华文细黑"/>
          <w:sz w:val="28"/>
          <w:szCs w:val="28"/>
        </w:rPr>
      </w:pPr>
      <w:r w:rsidRPr="00CC372F">
        <w:rPr>
          <w:rFonts w:ascii="华文细黑" w:eastAsia="华文细黑" w:hAnsi="华文细黑" w:hint="eastAsia"/>
          <w:sz w:val="28"/>
          <w:szCs w:val="28"/>
        </w:rPr>
        <w:t>据</w:t>
      </w:r>
      <w:r w:rsidRPr="006E7502">
        <w:rPr>
          <w:rFonts w:ascii="华文细黑" w:eastAsia="华文细黑" w:hAnsi="华文细黑" w:hint="eastAsia"/>
          <w:sz w:val="28"/>
          <w:szCs w:val="28"/>
        </w:rPr>
        <w:t>工业公司经理付志</w:t>
      </w:r>
      <w:r w:rsidRPr="00CC372F">
        <w:rPr>
          <w:rFonts w:ascii="华文细黑" w:eastAsia="华文细黑" w:hAnsi="华文细黑" w:hint="eastAsia"/>
          <w:sz w:val="28"/>
          <w:szCs w:val="28"/>
        </w:rPr>
        <w:t>坚介绍，该生产线平均日生产量约30吨，本次先期计划生产消毒水20吨，用以满足公司及矿区消毒防护。</w:t>
      </w:r>
    </w:p>
    <w:p w:rsidR="00562EE1" w:rsidRPr="006E7502" w:rsidRDefault="00562EE1" w:rsidP="00562EE1">
      <w:pPr>
        <w:spacing w:line="360" w:lineRule="auto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在接到临时转产</w:t>
      </w:r>
      <w:r w:rsidRPr="006E7502">
        <w:rPr>
          <w:rFonts w:ascii="华文细黑" w:eastAsia="华文细黑" w:hAnsi="华文细黑" w:hint="eastAsia"/>
          <w:sz w:val="28"/>
          <w:szCs w:val="28"/>
        </w:rPr>
        <w:t>双氧水消毒剂的指令后，工业公司车</w:t>
      </w:r>
      <w:proofErr w:type="gramStart"/>
      <w:r w:rsidRPr="006E7502">
        <w:rPr>
          <w:rFonts w:ascii="华文细黑" w:eastAsia="华文细黑" w:hAnsi="华文细黑" w:hint="eastAsia"/>
          <w:sz w:val="28"/>
          <w:szCs w:val="28"/>
        </w:rPr>
        <w:t>用辅剂</w:t>
      </w:r>
      <w:proofErr w:type="gramEnd"/>
      <w:r w:rsidRPr="006E7502">
        <w:rPr>
          <w:rFonts w:ascii="华文细黑" w:eastAsia="华文细黑" w:hAnsi="华文细黑" w:hint="eastAsia"/>
          <w:sz w:val="28"/>
          <w:szCs w:val="28"/>
        </w:rPr>
        <w:t>厂厂长</w:t>
      </w:r>
      <w:r>
        <w:rPr>
          <w:rFonts w:ascii="华文细黑" w:eastAsia="华文细黑" w:hAnsi="华文细黑" w:hint="eastAsia"/>
          <w:sz w:val="28"/>
          <w:szCs w:val="28"/>
        </w:rPr>
        <w:t>赵明超立即通知</w:t>
      </w:r>
      <w:r w:rsidRPr="006E7502">
        <w:rPr>
          <w:rFonts w:ascii="华文细黑" w:eastAsia="华文细黑" w:hAnsi="华文细黑" w:hint="eastAsia"/>
          <w:sz w:val="28"/>
          <w:szCs w:val="28"/>
        </w:rPr>
        <w:t>装置技术人员进厂，商讨成品罐、灌装管线置换以及双氧水消毒剂配制管线改造方案。1月30日14:00，工艺技术员一方面组织操作人员将成品罐2</w:t>
      </w:r>
      <w:r w:rsidRPr="00353FCD">
        <w:rPr>
          <w:rFonts w:ascii="华文细黑" w:eastAsia="华文细黑" w:hAnsi="华文细黑" w:hint="eastAsia"/>
          <w:sz w:val="28"/>
          <w:szCs w:val="28"/>
          <w:vertAlign w:val="superscript"/>
        </w:rPr>
        <w:t>#</w:t>
      </w:r>
      <w:r w:rsidRPr="006E7502">
        <w:rPr>
          <w:rFonts w:ascii="华文细黑" w:eastAsia="华文细黑" w:hAnsi="华文细黑" w:hint="eastAsia"/>
          <w:sz w:val="28"/>
          <w:szCs w:val="28"/>
        </w:rPr>
        <w:t>罐底部出口管线脱开，将罐内剩余尿素水溶液排尽回收，向罐内注入脱盐水对成品罐进行冲洗置换。另一方面，组织更换灌装精密过滤器滤芯。</w:t>
      </w:r>
      <w:r>
        <w:rPr>
          <w:rFonts w:ascii="华文细黑" w:eastAsia="华文细黑" w:hAnsi="华文细黑" w:hint="eastAsia"/>
          <w:sz w:val="28"/>
          <w:szCs w:val="28"/>
        </w:rPr>
        <w:t>成品罐置换完成后，</w:t>
      </w:r>
      <w:r w:rsidRPr="006E7502">
        <w:rPr>
          <w:rFonts w:ascii="华文细黑" w:eastAsia="华文细黑" w:hAnsi="华文细黑" w:hint="eastAsia"/>
          <w:sz w:val="28"/>
          <w:szCs w:val="28"/>
        </w:rPr>
        <w:t>向罐内注入脱盐</w:t>
      </w:r>
      <w:r w:rsidRPr="006E7502">
        <w:rPr>
          <w:rFonts w:ascii="华文细黑" w:eastAsia="华文细黑" w:hAnsi="华文细黑" w:hint="eastAsia"/>
          <w:sz w:val="28"/>
          <w:szCs w:val="28"/>
        </w:rPr>
        <w:lastRenderedPageBreak/>
        <w:t>水，对灌装管线及灌装机设备管线进行冲洗置换。</w:t>
      </w:r>
      <w:r>
        <w:rPr>
          <w:rFonts w:ascii="华文细黑" w:eastAsia="华文细黑" w:hAnsi="华文细黑" w:hint="eastAsia"/>
          <w:sz w:val="28"/>
          <w:szCs w:val="28"/>
        </w:rPr>
        <w:t>16:</w:t>
      </w:r>
      <w:r w:rsidRPr="006E7502">
        <w:rPr>
          <w:rFonts w:ascii="华文细黑" w:eastAsia="华文细黑" w:hAnsi="华文细黑" w:hint="eastAsia"/>
          <w:sz w:val="28"/>
          <w:szCs w:val="28"/>
        </w:rPr>
        <w:t>30，成品罐2#罐及灌装管线冲洗置换完成。</w:t>
      </w:r>
    </w:p>
    <w:p w:rsidR="00562EE1" w:rsidRPr="006E7502" w:rsidRDefault="00562EE1" w:rsidP="00562EE1">
      <w:pPr>
        <w:spacing w:line="360" w:lineRule="auto"/>
        <w:rPr>
          <w:rFonts w:ascii="华文细黑" w:eastAsia="华文细黑" w:hAnsi="华文细黑"/>
          <w:sz w:val="28"/>
          <w:szCs w:val="28"/>
        </w:rPr>
      </w:pPr>
      <w:r w:rsidRPr="006E7502">
        <w:rPr>
          <w:rFonts w:ascii="华文细黑" w:eastAsia="华文细黑" w:hAnsi="华文细黑" w:hint="eastAsia"/>
          <w:sz w:val="28"/>
          <w:szCs w:val="28"/>
        </w:rPr>
        <w:t>1月31日10:00，</w:t>
      </w:r>
      <w:r>
        <w:rPr>
          <w:rFonts w:ascii="华文细黑" w:eastAsia="华文细黑" w:hAnsi="华文细黑" w:hint="eastAsia"/>
          <w:sz w:val="28"/>
          <w:szCs w:val="28"/>
        </w:rPr>
        <w:t>设备技术员组织</w:t>
      </w:r>
      <w:r w:rsidRPr="006E7502">
        <w:rPr>
          <w:rFonts w:ascii="华文细黑" w:eastAsia="华文细黑" w:hAnsi="华文细黑" w:hint="eastAsia"/>
          <w:sz w:val="28"/>
          <w:szCs w:val="28"/>
        </w:rPr>
        <w:t>实施双氧水向成品罐2#罐进料管线改造。该进料管线改造主要利用装置原有酸碱罐及酸碱泵，敷设管线，连接成品罐2#罐底部出口联通管线。11:30，管线改造完成，装置具备双氧水消毒剂调和灌装条件。12:00双氧水原料</w:t>
      </w:r>
      <w:r>
        <w:rPr>
          <w:rFonts w:ascii="华文细黑" w:eastAsia="华文细黑" w:hAnsi="华文细黑" w:hint="eastAsia"/>
          <w:sz w:val="28"/>
          <w:szCs w:val="28"/>
        </w:rPr>
        <w:t>自化肥三厂</w:t>
      </w:r>
      <w:r w:rsidRPr="006E7502">
        <w:rPr>
          <w:rFonts w:ascii="华文细黑" w:eastAsia="华文细黑" w:hAnsi="华文细黑" w:hint="eastAsia"/>
          <w:sz w:val="28"/>
          <w:szCs w:val="28"/>
        </w:rPr>
        <w:t>运到</w:t>
      </w:r>
      <w:r>
        <w:rPr>
          <w:rFonts w:ascii="华文细黑" w:eastAsia="华文细黑" w:hAnsi="华文细黑" w:hint="eastAsia"/>
          <w:sz w:val="28"/>
          <w:szCs w:val="28"/>
        </w:rPr>
        <w:t>生产</w:t>
      </w:r>
      <w:r w:rsidRPr="006E7502">
        <w:rPr>
          <w:rFonts w:ascii="华文细黑" w:eastAsia="华文细黑" w:hAnsi="华文细黑" w:hint="eastAsia"/>
          <w:sz w:val="28"/>
          <w:szCs w:val="28"/>
        </w:rPr>
        <w:t>厂房，技术人员立即联系质检中心，对库存双氧水进行化验分析，确定双氧水原料浓度为21%。</w:t>
      </w:r>
    </w:p>
    <w:p w:rsidR="00562EE1" w:rsidRPr="006E7502" w:rsidRDefault="00562EE1" w:rsidP="00562EE1">
      <w:pPr>
        <w:spacing w:line="360" w:lineRule="auto"/>
        <w:rPr>
          <w:rFonts w:ascii="华文细黑" w:eastAsia="华文细黑" w:hAnsi="华文细黑"/>
          <w:sz w:val="28"/>
          <w:szCs w:val="28"/>
        </w:rPr>
      </w:pPr>
      <w:r w:rsidRPr="006E7502">
        <w:rPr>
          <w:rFonts w:ascii="华文细黑" w:eastAsia="华文细黑" w:hAnsi="华文细黑" w:hint="eastAsia"/>
          <w:sz w:val="28"/>
          <w:szCs w:val="28"/>
        </w:rPr>
        <w:t>由于医用双氧水浓度一般控制在3%左右，技术人员通过计算，确定双氧水原料及脱盐水配比添加量。14</w:t>
      </w:r>
      <w:r>
        <w:rPr>
          <w:rFonts w:ascii="华文细黑" w:eastAsia="华文细黑" w:hAnsi="华文细黑" w:hint="eastAsia"/>
          <w:sz w:val="28"/>
          <w:szCs w:val="28"/>
        </w:rPr>
        <w:t>:</w:t>
      </w:r>
      <w:r w:rsidRPr="006E7502">
        <w:rPr>
          <w:rFonts w:ascii="华文细黑" w:eastAsia="华文细黑" w:hAnsi="华文细黑" w:hint="eastAsia"/>
          <w:sz w:val="28"/>
          <w:szCs w:val="28"/>
        </w:rPr>
        <w:t>00，操作人员按照预先编制的双氧水消毒剂调和操作卡，开始调和操作，整个操作作业过程安全受控。</w:t>
      </w:r>
    </w:p>
    <w:p w:rsidR="00562EE1" w:rsidRPr="006E7502" w:rsidRDefault="00562EE1" w:rsidP="00562EE1">
      <w:pPr>
        <w:spacing w:line="360" w:lineRule="auto"/>
        <w:rPr>
          <w:rFonts w:ascii="华文细黑" w:eastAsia="华文细黑" w:hAnsi="华文细黑"/>
          <w:sz w:val="28"/>
          <w:szCs w:val="28"/>
        </w:rPr>
      </w:pPr>
      <w:r w:rsidRPr="006E7502">
        <w:rPr>
          <w:rFonts w:ascii="华文细黑" w:eastAsia="华文细黑" w:hAnsi="华文细黑" w:hint="eastAsia"/>
          <w:sz w:val="28"/>
          <w:szCs w:val="28"/>
        </w:rPr>
        <w:t>此次调和加入双氧水</w:t>
      </w:r>
      <w:r>
        <w:rPr>
          <w:rFonts w:ascii="华文细黑" w:eastAsia="华文细黑" w:hAnsi="华文细黑" w:hint="eastAsia"/>
          <w:sz w:val="28"/>
          <w:szCs w:val="28"/>
        </w:rPr>
        <w:t>1.</w:t>
      </w:r>
      <w:r w:rsidRPr="006E7502">
        <w:rPr>
          <w:rFonts w:ascii="华文细黑" w:eastAsia="华文细黑" w:hAnsi="华文细黑" w:hint="eastAsia"/>
          <w:sz w:val="28"/>
          <w:szCs w:val="28"/>
        </w:rPr>
        <w:t>2吨，脱盐水6吨，共配置双氧水消毒剂7.2吨。至17:20，双氧水消毒剂配置完成，质检中心分析双氧水稀释液浓度为2.5%，达到医用双氧水消毒剂含量要求，具备灌装条件。17</w:t>
      </w:r>
      <w:r>
        <w:rPr>
          <w:rFonts w:ascii="华文细黑" w:eastAsia="华文细黑" w:hAnsi="华文细黑" w:hint="eastAsia"/>
          <w:sz w:val="28"/>
          <w:szCs w:val="28"/>
        </w:rPr>
        <w:t>:</w:t>
      </w:r>
      <w:r w:rsidRPr="006E7502">
        <w:rPr>
          <w:rFonts w:ascii="华文细黑" w:eastAsia="华文细黑" w:hAnsi="华文细黑" w:hint="eastAsia"/>
          <w:sz w:val="28"/>
          <w:szCs w:val="28"/>
        </w:rPr>
        <w:t>30，车</w:t>
      </w:r>
      <w:proofErr w:type="gramStart"/>
      <w:r w:rsidRPr="006E7502">
        <w:rPr>
          <w:rFonts w:ascii="华文细黑" w:eastAsia="华文细黑" w:hAnsi="华文细黑" w:hint="eastAsia"/>
          <w:sz w:val="28"/>
          <w:szCs w:val="28"/>
        </w:rPr>
        <w:t>用辅剂</w:t>
      </w:r>
      <w:proofErr w:type="gramEnd"/>
      <w:r w:rsidRPr="006E7502">
        <w:rPr>
          <w:rFonts w:ascii="华文细黑" w:eastAsia="华文细黑" w:hAnsi="华文细黑" w:hint="eastAsia"/>
          <w:sz w:val="28"/>
          <w:szCs w:val="28"/>
        </w:rPr>
        <w:t>厂操作人员开启灌装机，进行10公斤桶装消毒剂灌装。19:00，第一批1吨双氧水消毒剂已运至职工医院。截止19:50，调配的消毒剂已全部灌装完成，合计灌装生产双氧水消毒剂5吨。</w:t>
      </w:r>
    </w:p>
    <w:p w:rsidR="00562EE1" w:rsidRDefault="00562EE1" w:rsidP="00562EE1">
      <w:pPr>
        <w:spacing w:line="360" w:lineRule="auto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整套生产指令执行快速高效，仅仅过了一天时间，原车用尿素生产线便成为了公司抗击疫情的保障线！疫情防控体系的高效运转，才是打赢疫情攻坚战的基本保障。为疫情防控分秒必争、竭尽全力，这是公司领导靠前指挥的结果，也是基层员工齐心奋战的结果。</w:t>
      </w:r>
    </w:p>
    <w:p w:rsidR="00562EE1" w:rsidRPr="00CC372F" w:rsidRDefault="00562EE1" w:rsidP="00562EE1">
      <w:pPr>
        <w:spacing w:line="360" w:lineRule="auto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lastRenderedPageBreak/>
        <w:t>当前，</w:t>
      </w:r>
      <w:r w:rsidRPr="00CC372F">
        <w:rPr>
          <w:rFonts w:ascii="华文细黑" w:eastAsia="华文细黑" w:hAnsi="华文细黑" w:hint="eastAsia"/>
          <w:sz w:val="28"/>
          <w:szCs w:val="28"/>
        </w:rPr>
        <w:t>为了有效防控疫情，公司领导严格执行24小时带班值班制度，靠前指挥，及时发声指导，及时掌握疫情，及时采取行动，确保防控指挥体系高效运转。各级单位严格</w:t>
      </w:r>
      <w:r>
        <w:rPr>
          <w:rFonts w:ascii="华文细黑" w:eastAsia="华文细黑" w:hAnsi="华文细黑" w:hint="eastAsia"/>
          <w:sz w:val="28"/>
          <w:szCs w:val="28"/>
        </w:rPr>
        <w:t>落实防控措施要求，层层响应，严查细防，广大员工提高警惕，积极配合公司疫情防控工作顺利开展。</w:t>
      </w:r>
    </w:p>
    <w:p w:rsidR="00562EE1" w:rsidRPr="00CC372F" w:rsidRDefault="00562EE1" w:rsidP="00562EE1">
      <w:pPr>
        <w:spacing w:line="360" w:lineRule="auto"/>
        <w:rPr>
          <w:rFonts w:ascii="华文细黑" w:eastAsia="华文细黑" w:hAnsi="华文细黑"/>
          <w:sz w:val="28"/>
          <w:szCs w:val="28"/>
        </w:rPr>
      </w:pPr>
      <w:r w:rsidRPr="00CC372F">
        <w:rPr>
          <w:rFonts w:ascii="华文细黑" w:eastAsia="华文细黑" w:hAnsi="华文细黑" w:hint="eastAsia"/>
          <w:sz w:val="28"/>
          <w:szCs w:val="28"/>
        </w:rPr>
        <w:t>目前，公司</w:t>
      </w:r>
      <w:r>
        <w:rPr>
          <w:rFonts w:ascii="微软雅黑" w:eastAsia="微软雅黑" w:hAnsi="微软雅黑" w:hint="eastAsia"/>
          <w:color w:val="3F3F3F"/>
          <w:spacing w:val="15"/>
          <w:sz w:val="26"/>
          <w:szCs w:val="26"/>
        </w:rPr>
        <w:t>员工及家属</w:t>
      </w:r>
      <w:r w:rsidRPr="00CC372F">
        <w:rPr>
          <w:rFonts w:ascii="华文细黑" w:eastAsia="华文细黑" w:hAnsi="华文细黑" w:hint="eastAsia"/>
          <w:sz w:val="28"/>
          <w:szCs w:val="28"/>
        </w:rPr>
        <w:t>未出现新型冠状病毒感染的肺炎确诊病例和疑似病例，公司也将持续加强对疫情的防控和排查。</w:t>
      </w:r>
    </w:p>
    <w:p w:rsidR="00562EE1" w:rsidRPr="00CC372F" w:rsidRDefault="00562EE1" w:rsidP="00562EE1">
      <w:pPr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</w:p>
    <w:p w:rsidR="00562EE1" w:rsidRPr="00CC372F" w:rsidRDefault="00562EE1" w:rsidP="00562EE1">
      <w:pPr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</w:p>
    <w:p w:rsidR="00393B46" w:rsidRPr="00562EE1" w:rsidRDefault="00393B46">
      <w:bookmarkStart w:id="0" w:name="_GoBack"/>
      <w:bookmarkEnd w:id="0"/>
    </w:p>
    <w:sectPr w:rsidR="00393B46" w:rsidRPr="00562EE1" w:rsidSect="00340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2D" w:rsidRDefault="0020542D" w:rsidP="00E0727C">
      <w:r>
        <w:separator/>
      </w:r>
    </w:p>
  </w:endnote>
  <w:endnote w:type="continuationSeparator" w:id="0">
    <w:p w:rsidR="0020542D" w:rsidRDefault="0020542D" w:rsidP="00E0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2D" w:rsidRDefault="0020542D" w:rsidP="00E0727C">
      <w:r>
        <w:separator/>
      </w:r>
    </w:p>
  </w:footnote>
  <w:footnote w:type="continuationSeparator" w:id="0">
    <w:p w:rsidR="0020542D" w:rsidRDefault="0020542D" w:rsidP="00E0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3DA"/>
    <w:rsid w:val="00160C27"/>
    <w:rsid w:val="001A69DD"/>
    <w:rsid w:val="0020542D"/>
    <w:rsid w:val="00340B46"/>
    <w:rsid w:val="00393B46"/>
    <w:rsid w:val="004261B1"/>
    <w:rsid w:val="00562EE1"/>
    <w:rsid w:val="005F74AF"/>
    <w:rsid w:val="00616A63"/>
    <w:rsid w:val="007375EE"/>
    <w:rsid w:val="00A41E1C"/>
    <w:rsid w:val="00BC03DA"/>
    <w:rsid w:val="00E0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2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夏鹏举</dc:creator>
  <cp:lastModifiedBy>LuYan</cp:lastModifiedBy>
  <cp:revision>6</cp:revision>
  <dcterms:created xsi:type="dcterms:W3CDTF">2021-07-26T01:32:00Z</dcterms:created>
  <dcterms:modified xsi:type="dcterms:W3CDTF">2021-09-16T08:48:00Z</dcterms:modified>
</cp:coreProperties>
</file>